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01871" w:rsidRPr="00801871">
        <w:tc>
          <w:tcPr>
            <w:tcW w:w="5103" w:type="dxa"/>
          </w:tcPr>
          <w:p w:rsidR="00801871" w:rsidRPr="00801871" w:rsidRDefault="00801871" w:rsidP="0080187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01871">
              <w:rPr>
                <w:rFonts w:ascii="Times New Roman" w:hAnsi="Times New Roman" w:cs="Times New Roman"/>
                <w:sz w:val="28"/>
                <w:szCs w:val="28"/>
              </w:rPr>
              <w:t>2 мая 2006 года</w:t>
            </w:r>
          </w:p>
        </w:tc>
        <w:tc>
          <w:tcPr>
            <w:tcW w:w="5103" w:type="dxa"/>
          </w:tcPr>
          <w:p w:rsidR="00801871" w:rsidRPr="00801871" w:rsidRDefault="00801871" w:rsidP="0080187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01871">
              <w:rPr>
                <w:rFonts w:ascii="Times New Roman" w:hAnsi="Times New Roman" w:cs="Times New Roman"/>
                <w:sz w:val="28"/>
                <w:szCs w:val="28"/>
              </w:rPr>
              <w:t>N 59-ФЗ</w:t>
            </w:r>
          </w:p>
        </w:tc>
      </w:tr>
    </w:tbl>
    <w:p w:rsidR="00801871" w:rsidRPr="00801871" w:rsidRDefault="00801871" w:rsidP="0080187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О ПОРЯДКЕ РАССМОТРЕНИЯ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871">
        <w:rPr>
          <w:rFonts w:ascii="Times New Roman" w:hAnsi="Times New Roman" w:cs="Times New Roman"/>
          <w:b/>
          <w:bCs/>
          <w:sz w:val="28"/>
          <w:szCs w:val="28"/>
        </w:rPr>
        <w:t>ГРАЖДАН РОССИЙСКОЙ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Принят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21 апреля 2006 года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Одобрен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26 апреля 2006 года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29.06.2010 </w:t>
      </w:r>
      <w:hyperlink r:id="rId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126-ФЗ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от 27.07.2010 </w:t>
      </w:r>
      <w:hyperlink r:id="rId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227-ФЗ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07.05.2013 </w:t>
      </w:r>
      <w:hyperlink r:id="rId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80-ФЗ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182-ФЗ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от 24.11.2014 </w:t>
      </w:r>
      <w:hyperlink r:id="rId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357-ФЗ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от 03.11.2015 </w:t>
      </w:r>
      <w:hyperlink r:id="rId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N 305-ФЗ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с изм., внесенными </w:t>
      </w:r>
      <w:hyperlink r:id="rId1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Конституционного Суда РФ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от 18.07.2012 N 19-П)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1. Сфера применения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гражданин) закрепленного за ним </w:t>
      </w:r>
      <w:hyperlink r:id="rId1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4 введена Федеральным </w:t>
      </w:r>
      <w:hyperlink r:id="rId1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2. Право граждан на обращение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1 в ред. Федерального </w:t>
      </w:r>
      <w:hyperlink r:id="rId1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07.05.2013 N 80-ФЗ)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Рассмотрение обращений граждан осуществляется бесплатно.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3. Правовое регулирование правоотношений, связанных с рассмотрением обращений граждан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Правоотношения, связанные с рассмотрением обращений граждан, регулируются </w:t>
      </w:r>
      <w:hyperlink r:id="rId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4. Основные термины, используемые в настоящем Федеральном законе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термины: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Статья 5. Права гражданина при рассмотрении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6. Гарантии безопасности гражданина в связи с его обращением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1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частной жизни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7. Требования к письменному обращению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3 в ред. Федерального </w:t>
      </w:r>
      <w:hyperlink r:id="rId2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801871">
        <w:rPr>
          <w:rFonts w:ascii="Times New Roman" w:hAnsi="Times New Roman" w:cs="Times New Roman"/>
          <w:sz w:val="28"/>
          <w:szCs w:val="28"/>
        </w:rPr>
        <w:t>Статья 8. Направление и регистрация письменного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статьи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3.1. Письменное обращение, содержащее информацию о фактах возможных нарушений </w:t>
      </w:r>
      <w:hyperlink r:id="rId2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3.1 введена Федеральным </w:t>
      </w:r>
      <w:hyperlink r:id="rId2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 w:rsidRPr="00801871">
        <w:rPr>
          <w:rFonts w:ascii="Times New Roman" w:hAnsi="Times New Roman" w:cs="Times New Roman"/>
          <w:sz w:val="28"/>
          <w:szCs w:val="28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7. В случае, если в соответствии с запретом, предусмотренным </w:t>
      </w:r>
      <w:hyperlink w:anchor="Par8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частью 6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обжаловать соответствующие решение или действие (бездействие) в установленном </w:t>
      </w:r>
      <w:hyperlink r:id="rId2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в суд.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9. Обязательность принятия обращения к рассмотрению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93"/>
      <w:bookmarkEnd w:id="3"/>
      <w:r w:rsidRPr="00801871">
        <w:rPr>
          <w:rFonts w:ascii="Times New Roman" w:hAnsi="Times New Roman" w:cs="Times New Roman"/>
          <w:sz w:val="28"/>
          <w:szCs w:val="28"/>
        </w:rPr>
        <w:t>Статья 10. Рассмотрение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Государственный орган, орган местного самоуправления или должностное лицо: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801871">
        <w:rPr>
          <w:rFonts w:ascii="Times New Roman" w:hAnsi="Times New Roman" w:cs="Times New Roman"/>
          <w:sz w:val="28"/>
          <w:szCs w:val="28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и для которых установлен особый порядок предоставления.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4 в ред. Федерального </w:t>
      </w:r>
      <w:hyperlink r:id="rId2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27.07.2010 N 227-ФЗ)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801871">
        <w:rPr>
          <w:rFonts w:ascii="Times New Roman" w:hAnsi="Times New Roman" w:cs="Times New Roman"/>
          <w:sz w:val="28"/>
          <w:szCs w:val="28"/>
        </w:rPr>
        <w:t>Статья 11. Порядок рассмотрения отдельных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обжалования данного судебного решения.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2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4"/>
      <w:bookmarkEnd w:id="6"/>
      <w:r w:rsidRPr="00801871">
        <w:rPr>
          <w:rFonts w:ascii="Times New Roman" w:hAnsi="Times New Roman" w:cs="Times New Roman"/>
          <w:sz w:val="28"/>
          <w:szCs w:val="28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801871">
        <w:rPr>
          <w:rFonts w:ascii="Times New Roman" w:hAnsi="Times New Roman" w:cs="Times New Roman"/>
          <w:sz w:val="28"/>
          <w:szCs w:val="28"/>
        </w:rPr>
        <w:t>не дается</w:t>
      </w:r>
      <w:proofErr w:type="gramEnd"/>
      <w:r w:rsidRPr="00801871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0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29.06.2010 N 126-ФЗ)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1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02.07.2013 N 182-ФЗ)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тайну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12. Сроки рассмотрения письменного обращения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письменного обращения, за исключением случая, указанного в </w:t>
      </w:r>
      <w:hyperlink w:anchor="Par12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части 1.1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3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5"/>
      <w:bookmarkEnd w:id="7"/>
      <w:r w:rsidRPr="00801871">
        <w:rPr>
          <w:rFonts w:ascii="Times New Roman" w:hAnsi="Times New Roman" w:cs="Times New Roman"/>
          <w:sz w:val="28"/>
          <w:szCs w:val="28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1.1 введена Федеральным </w:t>
      </w:r>
      <w:hyperlink r:id="rId34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24.11.2014 N 357-ФЗ)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В исключительных случаях, а также в случае направления запроса, предусмотренного частью 2 </w:t>
      </w:r>
      <w:hyperlink w:anchor="Par102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статьи 10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13. Личный прием граждан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2. При личном приеме гражданин предъявляет </w:t>
      </w:r>
      <w:hyperlink r:id="rId35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документ</w:t>
        </w:r>
      </w:hyperlink>
      <w:r w:rsidRPr="00801871">
        <w:rPr>
          <w:rFonts w:ascii="Times New Roman" w:hAnsi="Times New Roman" w:cs="Times New Roman"/>
          <w:sz w:val="28"/>
          <w:szCs w:val="28"/>
        </w:rPr>
        <w:t>, удостоверяющий его личность.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</w:t>
      </w:r>
      <w:r w:rsidRPr="00801871">
        <w:rPr>
          <w:rFonts w:ascii="Times New Roman" w:hAnsi="Times New Roman" w:cs="Times New Roman"/>
          <w:sz w:val="28"/>
          <w:szCs w:val="28"/>
        </w:rPr>
        <w:lastRenderedPageBreak/>
        <w:t>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(часть 7 введена Федеральным </w:t>
      </w:r>
      <w:hyperlink r:id="rId36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от 03.11.2015 N 305-ФЗ)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14. Контроль за соблюдением порядка рассмотрения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7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анализируют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15. Ответственность за нарушение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16. Возмещение причиненных убытков и взыскание понесенных расходов при рассмотрении обращений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Признать не действующими на территории Российской Федерации: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 xml:space="preserve">1) </w:t>
      </w:r>
      <w:hyperlink r:id="rId39" w:history="1">
        <w:r w:rsidRPr="00801871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01871">
        <w:rPr>
          <w:rFonts w:ascii="Times New Roman" w:hAnsi="Times New Roman" w:cs="Times New Roman"/>
          <w:sz w:val="28"/>
          <w:szCs w:val="28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Статья 18. Вступление в силу настоящего Федерального закона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Президент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1871">
        <w:rPr>
          <w:rFonts w:ascii="Times New Roman" w:hAnsi="Times New Roman" w:cs="Times New Roman"/>
          <w:sz w:val="28"/>
          <w:szCs w:val="28"/>
        </w:rPr>
        <w:t>В.ПУТИН</w:t>
      </w:r>
    </w:p>
    <w:p w:rsidR="00801871" w:rsidRPr="00801871" w:rsidRDefault="00801871" w:rsidP="008018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2DCD" w:rsidRDefault="00DE2576"/>
    <w:sectPr w:rsidR="00172DCD" w:rsidSect="00801871">
      <w:pgSz w:w="11906" w:h="16838"/>
      <w:pgMar w:top="1440" w:right="849" w:bottom="1440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71"/>
    <w:rsid w:val="00042825"/>
    <w:rsid w:val="00801871"/>
    <w:rsid w:val="00B82F9B"/>
    <w:rsid w:val="00C17984"/>
    <w:rsid w:val="00DA187B"/>
    <w:rsid w:val="00D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72CE6-F553-45CE-BDDB-526C2ECD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76C89515BE4B516D57C61F27F6532D98F0F213B7F19966E1B15065458605CDFFB7FEE1F575CE4gCsFF" TargetMode="External"/><Relationship Id="rId13" Type="http://schemas.openxmlformats.org/officeDocument/2006/relationships/hyperlink" Target="consultantplus://offline/ref=D1076C89515BE4B516D57C61F27F6532DA8B0B29377519966E1B15065458605CDFFB7FEE1F575DEDgCs9F" TargetMode="External"/><Relationship Id="rId18" Type="http://schemas.openxmlformats.org/officeDocument/2006/relationships/hyperlink" Target="consultantplus://offline/ref=D1076C89515BE4B516D57C61F27F6532D98E0A253B7C19966E1B15065458605CDFFB7FEE1F5659EDgCsAF" TargetMode="External"/><Relationship Id="rId26" Type="http://schemas.openxmlformats.org/officeDocument/2006/relationships/hyperlink" Target="consultantplus://offline/ref=D1076C89515BE4B516D57C61F27F6532D98F0F26367419966E1B15065458605CDFFB7FEE1F575EEFgCsCF" TargetMode="External"/><Relationship Id="rId39" Type="http://schemas.openxmlformats.org/officeDocument/2006/relationships/hyperlink" Target="consultantplus://offline/ref=D1076C89515BE4B516D57C61F27F6532DA860C29352A4E943F4E1Bg0s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076C89515BE4B516D57C61F27F6532DA870725397919966E1B15065458605CDFFB7FEE1F575FEFgCs6F" TargetMode="External"/><Relationship Id="rId34" Type="http://schemas.openxmlformats.org/officeDocument/2006/relationships/hyperlink" Target="consultantplus://offline/ref=D1076C89515BE4B516D57C61F27F6532D98F0F213B7F19966E1B15065458605CDFFB7FEE1F575CE4gCs8F" TargetMode="External"/><Relationship Id="rId7" Type="http://schemas.openxmlformats.org/officeDocument/2006/relationships/hyperlink" Target="consultantplus://offline/ref=D1076C89515BE4B516D57C61F27F6532DA8B0624377F19966E1B15065458605CDFFB7FEE1F575DECgCs6F" TargetMode="External"/><Relationship Id="rId12" Type="http://schemas.openxmlformats.org/officeDocument/2006/relationships/hyperlink" Target="consultantplus://offline/ref=D1076C89515BE4B516D57C61F27F6532DA8B0B29377519966E1B15065458605CDFFB7FEE1F575DEDgCsBF" TargetMode="External"/><Relationship Id="rId17" Type="http://schemas.openxmlformats.org/officeDocument/2006/relationships/hyperlink" Target="consultantplus://offline/ref=D1076C89515BE4B516D57C61F27F6532D28C07283E77449C66421904g5s3F" TargetMode="External"/><Relationship Id="rId25" Type="http://schemas.openxmlformats.org/officeDocument/2006/relationships/hyperlink" Target="consultantplus://offline/ref=D1076C89515BE4B516D57C61F27F6532D28C07283E77449C66421904g5s3F" TargetMode="External"/><Relationship Id="rId33" Type="http://schemas.openxmlformats.org/officeDocument/2006/relationships/hyperlink" Target="consultantplus://offline/ref=D1076C89515BE4B516D57C61F27F6532D98F0F213B7F19966E1B15065458605CDFFB7FEE1F575CE4gCsBF" TargetMode="External"/><Relationship Id="rId38" Type="http://schemas.openxmlformats.org/officeDocument/2006/relationships/hyperlink" Target="consultantplus://offline/ref=D1076C89515BE4B516D57C61F27F6532D98E0B25387B19966E1B15065458605CDFFB7FED1855g5s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76C89515BE4B516D57C61F27F6532D98F0F26367419966E1B15065458605CDFFB7FEE1F575EEEgCs9F" TargetMode="External"/><Relationship Id="rId20" Type="http://schemas.openxmlformats.org/officeDocument/2006/relationships/hyperlink" Target="consultantplus://offline/ref=D1076C89515BE4B516D57C61F27F6532D98F0F26367419966E1B15065458605CDFFB7FEE1F575EEEgCs6F" TargetMode="External"/><Relationship Id="rId29" Type="http://schemas.openxmlformats.org/officeDocument/2006/relationships/hyperlink" Target="consultantplus://offline/ref=D1076C89515BE4B516D57C61F27F6532DA8F0F29387C19966E1B15065458605CDFFB7FEE1F575DECgCs7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076C89515BE4B516D57C61F27F6532DA8B0B29377519966E1B15065458605CDFFB7FEE1F575DEDgCsAF" TargetMode="External"/><Relationship Id="rId11" Type="http://schemas.openxmlformats.org/officeDocument/2006/relationships/hyperlink" Target="consultantplus://offline/ref=D1076C89515BE4B516D57C61F27F6532D9870925352A4E943F4E1B035C08284C91BE72EF1E55g5sAF" TargetMode="External"/><Relationship Id="rId24" Type="http://schemas.openxmlformats.org/officeDocument/2006/relationships/hyperlink" Target="consultantplus://offline/ref=D1076C89515BE4B516D57C61F27F6532D98F0F26367419966E1B15065458605CDFFB7FEE1F575EEFgCsFF" TargetMode="External"/><Relationship Id="rId32" Type="http://schemas.openxmlformats.org/officeDocument/2006/relationships/hyperlink" Target="consultantplus://offline/ref=D1076C89515BE4B516D57C61F27F6532D28C07283E77449C66421904g5s3F" TargetMode="External"/><Relationship Id="rId37" Type="http://schemas.openxmlformats.org/officeDocument/2006/relationships/hyperlink" Target="consultantplus://offline/ref=D1076C89515BE4B516D57C61F27F6532D98E0B253E7E19966E1B150654g5s8F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1076C89515BE4B516D57C61F27F6532D98F0F26367419966E1B15065458605CDFFB7FEE1F575EEEgCsBF" TargetMode="External"/><Relationship Id="rId15" Type="http://schemas.openxmlformats.org/officeDocument/2006/relationships/hyperlink" Target="consultantplus://offline/ref=D1076C89515BE4B516D57C61F27F6532D98F0F26367419966E1B15065458605CDFFB7FEE1F575EEEgCs8F" TargetMode="External"/><Relationship Id="rId23" Type="http://schemas.openxmlformats.org/officeDocument/2006/relationships/hyperlink" Target="consultantplus://offline/ref=D1076C89515BE4B516D57C61F27F6532D98E0A253B7C19966E1B15065458605CDFFB7FEE1F5659EDgCsAF" TargetMode="External"/><Relationship Id="rId28" Type="http://schemas.openxmlformats.org/officeDocument/2006/relationships/hyperlink" Target="consultantplus://offline/ref=D1076C89515BE4B516D57C61F27F6532D98F0E20397519966E1B15065458605CDFFB7FEE1F5659E8gCsBF" TargetMode="External"/><Relationship Id="rId36" Type="http://schemas.openxmlformats.org/officeDocument/2006/relationships/hyperlink" Target="consultantplus://offline/ref=D1076C89515BE4B516D57C61F27F6532DA8706233C7D19966E1B15065458605CDFFB7FEE1F575DECgCs6F" TargetMode="External"/><Relationship Id="rId10" Type="http://schemas.openxmlformats.org/officeDocument/2006/relationships/hyperlink" Target="consultantplus://offline/ref=D1076C89515BE4B516D57C61F27F6532DA8C0D21377519966E1B15065458605CDFFB7FEE1F575DEAgCs8F" TargetMode="External"/><Relationship Id="rId19" Type="http://schemas.openxmlformats.org/officeDocument/2006/relationships/hyperlink" Target="consultantplus://offline/ref=D1076C89515BE4B516D57C61F27F6532DA8C0D203C7519966E1B15065458605CDFFB7FEE1F575DEDgCsFF" TargetMode="External"/><Relationship Id="rId31" Type="http://schemas.openxmlformats.org/officeDocument/2006/relationships/hyperlink" Target="consultantplus://offline/ref=D1076C89515BE4B516D57C61F27F6532DA8B0624377F19966E1B15065458605CDFFB7FEE1F575DEDgCsEF" TargetMode="External"/><Relationship Id="rId4" Type="http://schemas.openxmlformats.org/officeDocument/2006/relationships/hyperlink" Target="consultantplus://offline/ref=D1076C89515BE4B516D57C61F27F6532DA8F0F29387C19966E1B15065458605CDFFB7FEE1F575DECgCs6F" TargetMode="External"/><Relationship Id="rId9" Type="http://schemas.openxmlformats.org/officeDocument/2006/relationships/hyperlink" Target="consultantplus://offline/ref=D1076C89515BE4B516D57C61F27F6532DA8706233C7D19966E1B15065458605CDFFB7FEE1F575DECgCs6F" TargetMode="External"/><Relationship Id="rId14" Type="http://schemas.openxmlformats.org/officeDocument/2006/relationships/hyperlink" Target="consultantplus://offline/ref=D1076C89515BE4B516D57C61F27F6532D9870925352A4E943F4E1Bg0s3F" TargetMode="External"/><Relationship Id="rId22" Type="http://schemas.openxmlformats.org/officeDocument/2006/relationships/hyperlink" Target="consultantplus://offline/ref=D1076C89515BE4B516D57C61F27F6532D98F0F213B7F19966E1B15065458605CDFFB7FEE1F575CE4gCsCF" TargetMode="External"/><Relationship Id="rId27" Type="http://schemas.openxmlformats.org/officeDocument/2006/relationships/hyperlink" Target="consultantplus://offline/ref=D1076C89515BE4B516D57C61F27F6532DA8B0624377F19966E1B15065458605CDFFB7FEE1F575DECgCs7F" TargetMode="External"/><Relationship Id="rId30" Type="http://schemas.openxmlformats.org/officeDocument/2006/relationships/hyperlink" Target="consultantplus://offline/ref=D1076C89515BE4B516D57C61F27F6532DA8F0F29387C19966E1B15065458605CDFFB7FEE1F575DEDgCsEF" TargetMode="External"/><Relationship Id="rId35" Type="http://schemas.openxmlformats.org/officeDocument/2006/relationships/hyperlink" Target="consultantplus://offline/ref=D1076C89515BE4B516D57C61F27F6532DA8B07223A7819966E1B150654g5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User</cp:lastModifiedBy>
  <cp:revision>2</cp:revision>
  <dcterms:created xsi:type="dcterms:W3CDTF">2018-11-01T05:27:00Z</dcterms:created>
  <dcterms:modified xsi:type="dcterms:W3CDTF">2018-11-01T05:27:00Z</dcterms:modified>
</cp:coreProperties>
</file>